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C4" w:rsidRDefault="00BD7EC4" w:rsidP="00EB0B6E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EC4" w:rsidRPr="00FC6F1E" w:rsidRDefault="00BD7EC4" w:rsidP="00EB0B6E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BD7EC4" w:rsidRPr="00FC6F1E" w:rsidRDefault="00BD7EC4" w:rsidP="00EB0B6E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BD7EC4" w:rsidRPr="00FC6F1E" w:rsidRDefault="00BD7EC4" w:rsidP="00EB0B6E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BD7EC4" w:rsidRPr="00FC6F1E" w:rsidRDefault="00BD7EC4" w:rsidP="00EB0B6E">
                            <w:pPr>
                              <w:pStyle w:val="Nzev"/>
                            </w:pPr>
                            <w:r>
                              <w:t>1</w:t>
                            </w:r>
                            <w:r w:rsidR="00EB0B6E">
                              <w:t>5</w:t>
                            </w:r>
                            <w:r>
                              <w:t>. června 2022</w:t>
                            </w:r>
                          </w:p>
                          <w:p w:rsidR="00BD7EC4" w:rsidRPr="00EB0B6E" w:rsidRDefault="00BD7EC4" w:rsidP="00EB0B6E">
                            <w:pPr>
                              <w:pStyle w:val="Nzev"/>
                            </w:pPr>
                            <w:r w:rsidRPr="00EB0B6E">
                              <w:t>(výpis usnesení</w:t>
                            </w:r>
                            <w:r w:rsidR="00EB0B6E" w:rsidRPr="00EB0B6E">
                              <w:t xml:space="preserve"> č. </w:t>
                            </w:r>
                            <w:r w:rsidR="00EB0B6E" w:rsidRPr="00EB0B6E">
                              <w:t>06/VÚRP06/22</w:t>
                            </w:r>
                            <w:r w:rsidRPr="00EB0B6E">
                              <w:t>)</w:t>
                            </w:r>
                          </w:p>
                          <w:p w:rsidR="00BD7EC4" w:rsidRDefault="00BD7EC4" w:rsidP="00BD7E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BD7EC4" w:rsidRPr="00FC6F1E" w:rsidRDefault="00BD7EC4" w:rsidP="00EB0B6E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BD7EC4" w:rsidRPr="00FC6F1E" w:rsidRDefault="00BD7EC4" w:rsidP="00EB0B6E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BD7EC4" w:rsidRPr="00FC6F1E" w:rsidRDefault="00BD7EC4" w:rsidP="00EB0B6E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BD7EC4" w:rsidRPr="00FC6F1E" w:rsidRDefault="00BD7EC4" w:rsidP="00EB0B6E">
                      <w:pPr>
                        <w:pStyle w:val="Nzev"/>
                      </w:pPr>
                      <w:r>
                        <w:t>1</w:t>
                      </w:r>
                      <w:r w:rsidR="00EB0B6E">
                        <w:t>5</w:t>
                      </w:r>
                      <w:r>
                        <w:t>. června 2022</w:t>
                      </w:r>
                    </w:p>
                    <w:p w:rsidR="00BD7EC4" w:rsidRPr="00EB0B6E" w:rsidRDefault="00BD7EC4" w:rsidP="00EB0B6E">
                      <w:pPr>
                        <w:pStyle w:val="Nzev"/>
                      </w:pPr>
                      <w:r w:rsidRPr="00EB0B6E">
                        <w:t>(výpis usnesení</w:t>
                      </w:r>
                      <w:r w:rsidR="00EB0B6E" w:rsidRPr="00EB0B6E">
                        <w:t xml:space="preserve"> č. </w:t>
                      </w:r>
                      <w:r w:rsidR="00EB0B6E" w:rsidRPr="00EB0B6E">
                        <w:t>06/VÚRP06/22</w:t>
                      </w:r>
                      <w:r w:rsidRPr="00EB0B6E">
                        <w:t>)</w:t>
                      </w:r>
                    </w:p>
                    <w:p w:rsidR="00BD7EC4" w:rsidRDefault="00BD7EC4" w:rsidP="00BD7EC4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EC4" w:rsidRPr="0029706D" w:rsidRDefault="00BD7EC4" w:rsidP="00EB0B6E">
      <w:pPr>
        <w:pStyle w:val="Nzev"/>
      </w:pPr>
    </w:p>
    <w:p w:rsidR="00BD7EC4" w:rsidRDefault="00BD7EC4" w:rsidP="00BD7EC4">
      <w:pPr>
        <w:pStyle w:val="Nadpis2"/>
      </w:pPr>
      <w:bookmarkStart w:id="74" w:name="_Toc93552058"/>
    </w:p>
    <w:p w:rsidR="00BD7EC4" w:rsidRDefault="00BD7EC4" w:rsidP="00BD7EC4">
      <w:pPr>
        <w:pStyle w:val="Nadpis2"/>
      </w:pPr>
    </w:p>
    <w:p w:rsidR="00BD7EC4" w:rsidRDefault="00BD7EC4" w:rsidP="00BD7EC4">
      <w:pPr>
        <w:pStyle w:val="Nadpis2"/>
      </w:pPr>
    </w:p>
    <w:p w:rsidR="00BD7EC4" w:rsidRDefault="00BD7EC4" w:rsidP="00BD7EC4">
      <w:pPr>
        <w:pStyle w:val="Nadpis2"/>
      </w:pPr>
      <w:r>
        <w:t>___________________________________________________________________________</w:t>
      </w:r>
    </w:p>
    <w:p w:rsidR="00BD7EC4" w:rsidRDefault="00BD7EC4" w:rsidP="00BD7EC4">
      <w:pPr>
        <w:pStyle w:val="Nadpis2"/>
      </w:pPr>
    </w:p>
    <w:p w:rsidR="00EB0B6E" w:rsidRDefault="00EB0B6E" w:rsidP="00EB0B6E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EB0B6E" w:rsidRDefault="00EB0B6E" w:rsidP="00EB0B6E">
      <w:pPr>
        <w:jc w:val="both"/>
      </w:pPr>
      <w:bookmarkStart w:id="75" w:name="_Toc106258158"/>
    </w:p>
    <w:p w:rsidR="00EB0B6E" w:rsidRDefault="00EB0B6E" w:rsidP="00EB0B6E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5"/>
      <w:r w:rsidRPr="009B5EFD">
        <w:rPr>
          <w:i/>
        </w:rPr>
        <w:t xml:space="preserve"> </w:t>
      </w:r>
    </w:p>
    <w:p w:rsidR="00EB0B6E" w:rsidRDefault="00EB0B6E" w:rsidP="00EB0B6E">
      <w:pPr>
        <w:jc w:val="both"/>
      </w:pPr>
    </w:p>
    <w:p w:rsidR="00EB0B6E" w:rsidRPr="004B6D08" w:rsidRDefault="00EB0B6E" w:rsidP="00EB0B6E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bookmarkEnd w:id="74"/>
    <w:p w:rsidR="00BD7EC4" w:rsidRDefault="00BD7EC4" w:rsidP="00BD7EC4"/>
    <w:p w:rsidR="00BD7EC4" w:rsidRDefault="00EB0B6E" w:rsidP="00BD7EC4">
      <w:pPr>
        <w:pStyle w:val="Nadpis3"/>
        <w:keepLines w:val="0"/>
        <w:numPr>
          <w:ilvl w:val="1"/>
          <w:numId w:val="0"/>
        </w:numPr>
        <w:tabs>
          <w:tab w:val="left" w:pos="0"/>
        </w:tabs>
        <w:spacing w:before="120"/>
        <w:jc w:val="both"/>
        <w:rPr>
          <w:rFonts w:ascii="Times New Roman" w:hAnsi="Times New Roman" w:cs="Times New Roman"/>
          <w:b/>
          <w:color w:val="auto"/>
        </w:rPr>
      </w:pPr>
      <w:bookmarkStart w:id="76" w:name="_Toc106685855"/>
      <w:r>
        <w:rPr>
          <w:rFonts w:ascii="Times New Roman" w:hAnsi="Times New Roman" w:cs="Times New Roman"/>
          <w:b/>
          <w:color w:val="auto"/>
        </w:rPr>
        <w:t xml:space="preserve">1.6 </w:t>
      </w:r>
      <w:r w:rsidR="00BD7EC4" w:rsidRPr="00BD7EC4">
        <w:rPr>
          <w:rFonts w:ascii="Times New Roman" w:hAnsi="Times New Roman" w:cs="Times New Roman"/>
          <w:b/>
          <w:color w:val="auto"/>
        </w:rPr>
        <w:t>Zásadní připomínka ke krycím listům lokalit - 162 Avia Letňany – snížení navazující výškové hladiny</w:t>
      </w:r>
      <w:bookmarkEnd w:id="76"/>
    </w:p>
    <w:p w:rsidR="00BD7EC4" w:rsidRPr="00BD7EC4" w:rsidRDefault="00BD7EC4" w:rsidP="00BD7EC4"/>
    <w:p w:rsidR="00BD7EC4" w:rsidRPr="00803A52" w:rsidRDefault="00BD7EC4" w:rsidP="00BD7EC4">
      <w:pPr>
        <w:rPr>
          <w:b/>
        </w:rPr>
      </w:pPr>
      <w:r w:rsidRPr="00803A52">
        <w:rPr>
          <w:b/>
        </w:rPr>
        <w:t>Text vyjádření</w:t>
      </w:r>
    </w:p>
    <w:p w:rsidR="00BD7EC4" w:rsidRPr="002F79CC" w:rsidRDefault="00BD7EC4" w:rsidP="00EB0B6E">
      <w:pPr>
        <w:jc w:val="both"/>
      </w:pPr>
      <w:r w:rsidRPr="002F79CC">
        <w:t>V lokalitě 162/ Avia Letňany, resp. v její částí navazující na stávající zástavbu rodinných domků na severovýchodní straně lokality a na zástavbu rodinných domků na západní straně lokality upravit podlažnost, a to tak, aby byla výšková hladina určena jako navazující na stávající výškovou hladinu, tedy +2 a postupně se zvyšovala do středu lokality.</w:t>
      </w:r>
    </w:p>
    <w:p w:rsidR="00BD7EC4" w:rsidRPr="00803A52" w:rsidRDefault="00BD7EC4" w:rsidP="00BD7EC4">
      <w:pPr>
        <w:rPr>
          <w:b/>
        </w:rPr>
      </w:pPr>
      <w:r w:rsidRPr="00803A52">
        <w:rPr>
          <w:b/>
        </w:rPr>
        <w:t>Zdůvodnění</w:t>
      </w:r>
    </w:p>
    <w:p w:rsidR="00BD7EC4" w:rsidRDefault="00BD7EC4" w:rsidP="00BD7EC4">
      <w:pPr>
        <w:rPr>
          <w:color w:val="000000"/>
        </w:rPr>
      </w:pPr>
      <w:r w:rsidRPr="002F79CC">
        <w:rPr>
          <w:color w:val="000000"/>
        </w:rPr>
        <w:t>V současné době je zde navrhována výšková hladina +6, v severovýchodní části dokonce +12, což je v návaznosti na výstavbu rodinných domů nepřiměř</w:t>
      </w:r>
      <w:bookmarkStart w:id="77" w:name="_GoBack"/>
      <w:bookmarkEnd w:id="77"/>
      <w:r w:rsidRPr="002F79CC">
        <w:rPr>
          <w:color w:val="000000"/>
        </w:rPr>
        <w:t>ené.</w:t>
      </w:r>
    </w:p>
    <w:p w:rsidR="00BD7EC4" w:rsidRDefault="00BD7EC4" w:rsidP="00BD7EC4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BD7EC4" w:rsidRPr="007200CB" w:rsidTr="00FD0677">
        <w:tc>
          <w:tcPr>
            <w:tcW w:w="12328" w:type="dxa"/>
            <w:gridSpan w:val="10"/>
            <w:shd w:val="clear" w:color="auto" w:fill="FFFFCC"/>
          </w:tcPr>
          <w:p w:rsidR="00BD7EC4" w:rsidRPr="000C2686" w:rsidRDefault="00BD7EC4" w:rsidP="00FD0677">
            <w:pPr>
              <w:pStyle w:val="Obsah3"/>
              <w:tabs>
                <w:tab w:val="left" w:pos="1100"/>
                <w:tab w:val="right" w:leader="dot" w:pos="9060"/>
              </w:tabs>
              <w:ind w:left="0"/>
              <w:rPr>
                <w:rFonts w:ascii="Calibri" w:hAnsi="Calibri"/>
                <w:b/>
                <w:noProof/>
                <w:szCs w:val="22"/>
              </w:rPr>
            </w:pPr>
            <w:r w:rsidRPr="000C2686">
              <w:rPr>
                <w:b/>
                <w:szCs w:val="22"/>
              </w:rPr>
              <w:t>1.6 Zásadní připomínka ke krycím listům lokalit - 162 Avia Letňany – snížení navazující výškové hladiny</w:t>
            </w:r>
          </w:p>
        </w:tc>
        <w:tc>
          <w:tcPr>
            <w:tcW w:w="1664" w:type="dxa"/>
            <w:shd w:val="clear" w:color="auto" w:fill="FFFFCC"/>
          </w:tcPr>
          <w:p w:rsidR="00BD7EC4" w:rsidRPr="000C2686" w:rsidRDefault="00BD7EC4" w:rsidP="00FD0677">
            <w:pPr>
              <w:pStyle w:val="Obsah3"/>
              <w:tabs>
                <w:tab w:val="left" w:pos="1100"/>
                <w:tab w:val="right" w:leader="dot" w:pos="9060"/>
              </w:tabs>
              <w:ind w:left="0"/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BD7EC4" w:rsidRPr="000C2686" w:rsidTr="00FD0677">
        <w:tc>
          <w:tcPr>
            <w:tcW w:w="1305" w:type="dxa"/>
            <w:shd w:val="clear" w:color="auto" w:fill="auto"/>
          </w:tcPr>
          <w:p w:rsidR="00BD7EC4" w:rsidRPr="000C2686" w:rsidRDefault="00BD7EC4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BD7EC4" w:rsidRPr="000C2686" w:rsidTr="00FD0677">
        <w:tc>
          <w:tcPr>
            <w:tcW w:w="1305" w:type="dxa"/>
            <w:shd w:val="clear" w:color="auto" w:fill="auto"/>
          </w:tcPr>
          <w:p w:rsidR="00BD7EC4" w:rsidRPr="000C2686" w:rsidRDefault="00BD7EC4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8</w:t>
            </w:r>
          </w:p>
        </w:tc>
      </w:tr>
      <w:tr w:rsidR="00BD7EC4" w:rsidRPr="000C2686" w:rsidTr="00FD0677">
        <w:tc>
          <w:tcPr>
            <w:tcW w:w="1305" w:type="dxa"/>
            <w:shd w:val="clear" w:color="auto" w:fill="auto"/>
          </w:tcPr>
          <w:p w:rsidR="00BD7EC4" w:rsidRPr="000C2686" w:rsidRDefault="00BD7EC4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BD7EC4" w:rsidRPr="000C2686" w:rsidTr="00FD0677">
        <w:tc>
          <w:tcPr>
            <w:tcW w:w="1305" w:type="dxa"/>
            <w:shd w:val="clear" w:color="auto" w:fill="auto"/>
          </w:tcPr>
          <w:p w:rsidR="00BD7EC4" w:rsidRPr="000C2686" w:rsidRDefault="00BD7EC4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BD7EC4" w:rsidRPr="000C2686" w:rsidRDefault="00BD7EC4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BD7EC4" w:rsidRDefault="00BD7EC4" w:rsidP="00BD7EC4"/>
    <w:p w:rsidR="00BD7EC4" w:rsidRPr="00803A52" w:rsidRDefault="00BD7EC4" w:rsidP="00BD7EC4">
      <w:pPr>
        <w:rPr>
          <w:b/>
        </w:rPr>
      </w:pPr>
      <w:r w:rsidRPr="00803A52">
        <w:rPr>
          <w:b/>
        </w:rPr>
        <w:t xml:space="preserve">Usnesení </w:t>
      </w:r>
      <w:r>
        <w:rPr>
          <w:b/>
        </w:rPr>
        <w:t>06</w:t>
      </w:r>
      <w:r w:rsidRPr="00803A52">
        <w:rPr>
          <w:b/>
        </w:rPr>
        <w:t>/VÚRP06/22:</w:t>
      </w:r>
    </w:p>
    <w:p w:rsidR="00BD7EC4" w:rsidRPr="00803A52" w:rsidRDefault="00BD7EC4" w:rsidP="00BD7EC4">
      <w:pPr>
        <w:rPr>
          <w:b/>
        </w:rPr>
      </w:pPr>
      <w:r w:rsidRPr="00803A52">
        <w:rPr>
          <w:b/>
        </w:rPr>
        <w:t xml:space="preserve">Projednání návrhu Územního plánu hl. m. Prahy (Metropolitního plánu) – stanoviska, připomínky, námitky – podlažnost v lokalitě 162/ Avia Letňany </w:t>
      </w:r>
    </w:p>
    <w:p w:rsidR="00BD7EC4" w:rsidRPr="00E67C1A" w:rsidRDefault="00BD7EC4" w:rsidP="00BD7EC4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doporučuje ZMČ Praha 18 podat tuto připomínku jako zásadní.</w:t>
      </w:r>
    </w:p>
    <w:p w:rsidR="00BD7EC4" w:rsidRPr="00E67C1A" w:rsidRDefault="00BD7EC4" w:rsidP="00BD7EC4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ukládá předsedovi VÚ</w:t>
      </w:r>
      <w:r>
        <w:t>RP předložit toto stanovisko MČ </w:t>
      </w:r>
      <w:r w:rsidRPr="00E67C1A">
        <w:t>Praha 18.</w:t>
      </w:r>
    </w:p>
    <w:p w:rsidR="00BD7EC4" w:rsidRPr="00E67C1A" w:rsidRDefault="00BD7EC4" w:rsidP="00BD7EC4"/>
    <w:p w:rsidR="00BD7EC4" w:rsidRPr="00E67C1A" w:rsidRDefault="00BD7EC4" w:rsidP="00BD7EC4">
      <w:pPr>
        <w:rPr>
          <w:snapToGrid w:val="0"/>
          <w:color w:val="000000"/>
        </w:rPr>
      </w:pPr>
      <w:r w:rsidRPr="00803A52">
        <w:rPr>
          <w:b/>
          <w:bCs/>
          <w:snapToGrid w:val="0"/>
          <w:color w:val="000000"/>
        </w:rPr>
        <w:t>Hlasování:</w:t>
      </w:r>
      <w:r w:rsidRPr="00E67C1A">
        <w:rPr>
          <w:snapToGrid w:val="0"/>
          <w:color w:val="000000"/>
        </w:rPr>
        <w:tab/>
        <w:t xml:space="preserve">pro   </w:t>
      </w:r>
      <w:r>
        <w:rPr>
          <w:snapToGrid w:val="0"/>
          <w:color w:val="000000"/>
        </w:rPr>
        <w:t>8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>proti   0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 xml:space="preserve">zdržel </w:t>
      </w:r>
      <w:proofErr w:type="gramStart"/>
      <w:r w:rsidRPr="00E67C1A">
        <w:rPr>
          <w:snapToGrid w:val="0"/>
          <w:color w:val="000000"/>
        </w:rPr>
        <w:t>se   0</w:t>
      </w:r>
      <w:proofErr w:type="gramEnd"/>
    </w:p>
    <w:p w:rsidR="00BD7EC4" w:rsidRPr="00803A52" w:rsidRDefault="00BD7EC4" w:rsidP="00BD7EC4">
      <w:pPr>
        <w:rPr>
          <w:b/>
          <w:snapToGrid w:val="0"/>
          <w:color w:val="000000"/>
        </w:rPr>
      </w:pPr>
      <w:r w:rsidRPr="00803A52">
        <w:rPr>
          <w:b/>
          <w:snapToGrid w:val="0"/>
          <w:color w:val="000000"/>
        </w:rPr>
        <w:t>Usnesení bylo přijato.</w:t>
      </w:r>
    </w:p>
    <w:p w:rsidR="00BD7EC4" w:rsidRDefault="00BD7EC4" w:rsidP="00BD7EC4"/>
    <w:p w:rsidR="00BD7EC4" w:rsidRDefault="00BD7EC4" w:rsidP="00BD7EC4">
      <w:pPr>
        <w:pStyle w:val="Zkladnodstavec"/>
        <w:adjustRightInd/>
        <w:spacing w:line="276" w:lineRule="auto"/>
        <w:textAlignment w:val="auto"/>
      </w:pPr>
    </w:p>
    <w:p w:rsidR="00AC38A6" w:rsidRDefault="00AC38A6" w:rsidP="00BD7EC4"/>
    <w:sectPr w:rsidR="00AC38A6" w:rsidSect="00EB0B6E">
      <w:footerReference w:type="default" r:id="rId8"/>
      <w:headerReference w:type="first" r:id="rId9"/>
      <w:footerReference w:type="first" r:id="rId10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D1" w:rsidRDefault="002C0DD1">
      <w:r>
        <w:separator/>
      </w:r>
    </w:p>
  </w:endnote>
  <w:endnote w:type="continuationSeparator" w:id="0">
    <w:p w:rsidR="002C0DD1" w:rsidRDefault="002C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B82A55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2C0D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B82A55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D1" w:rsidRDefault="002C0DD1">
      <w:r>
        <w:separator/>
      </w:r>
    </w:p>
  </w:footnote>
  <w:footnote w:type="continuationSeparator" w:id="0">
    <w:p w:rsidR="002C0DD1" w:rsidRDefault="002C0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B82A55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B82A55" w:rsidP="000B565E">
    <w:pPr>
      <w:pStyle w:val="Zhlav"/>
      <w:jc w:val="right"/>
    </w:pPr>
    <w:r w:rsidRPr="00E7643B">
      <w:t>MC18 999/2019 OVÚR</w:t>
    </w:r>
  </w:p>
  <w:p w:rsidR="00770889" w:rsidRDefault="002C0D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6BDD"/>
    <w:multiLevelType w:val="hybridMultilevel"/>
    <w:tmpl w:val="B614D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C4"/>
    <w:rsid w:val="002C0DD1"/>
    <w:rsid w:val="00AC38A6"/>
    <w:rsid w:val="00B82A55"/>
    <w:rsid w:val="00BD7EC4"/>
    <w:rsid w:val="00EB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9CCDC-ED86-451E-BD8E-7C2A91CE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7EC4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D7EC4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D7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D7EC4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EB0B6E"/>
    <w:pPr>
      <w:spacing w:before="120" w:after="120"/>
      <w:jc w:val="center"/>
    </w:pPr>
    <w:rPr>
      <w:b/>
      <w:bCs/>
      <w:kern w:val="28"/>
      <w:sz w:val="24"/>
    </w:rPr>
  </w:style>
  <w:style w:type="character" w:customStyle="1" w:styleId="NzevChar">
    <w:name w:val="Název Char"/>
    <w:basedOn w:val="Standardnpsmoodstavce"/>
    <w:link w:val="Nzev"/>
    <w:rsid w:val="00EB0B6E"/>
    <w:rPr>
      <w:rFonts w:ascii="Garamond" w:eastAsia="Times New Roman" w:hAnsi="Garamond" w:cs="Times New Roman"/>
      <w:b/>
      <w:bCs/>
      <w:kern w:val="28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D7E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D7EC4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D7E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7EC4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D7E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BD7EC4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BD7EC4"/>
    <w:pPr>
      <w:spacing w:before="120"/>
      <w:ind w:left="4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3</cp:revision>
  <dcterms:created xsi:type="dcterms:W3CDTF">2022-06-21T08:34:00Z</dcterms:created>
  <dcterms:modified xsi:type="dcterms:W3CDTF">2022-06-21T11:40:00Z</dcterms:modified>
</cp:coreProperties>
</file>